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B6" w:rsidRPr="00122EB6" w:rsidRDefault="00122EB6" w:rsidP="00122EB6">
      <w:pPr>
        <w:widowControl/>
        <w:wordWrap w:val="0"/>
        <w:spacing w:after="150" w:line="420" w:lineRule="atLeas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122EB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</w:p>
    <w:p w:rsidR="00122EB6" w:rsidRPr="00122EB6" w:rsidRDefault="00122EB6" w:rsidP="00D25E9E">
      <w:pPr>
        <w:spacing w:line="560" w:lineRule="exact"/>
        <w:jc w:val="center"/>
        <w:rPr>
          <w:rFonts w:ascii="Calibri" w:eastAsia="宋体" w:hAnsi="Calibri" w:cs="Times New Roman"/>
          <w:b/>
          <w:bCs/>
          <w:color w:val="000000"/>
          <w:sz w:val="32"/>
          <w:szCs w:val="40"/>
        </w:rPr>
      </w:pPr>
      <w:bookmarkStart w:id="0" w:name="_GoBack"/>
      <w:r w:rsidRPr="00122EB6">
        <w:rPr>
          <w:rFonts w:ascii="Calibri" w:eastAsia="宋体" w:hAnsi="Calibri" w:cs="Times New Roman" w:hint="eastAsia"/>
          <w:b/>
          <w:bCs/>
          <w:color w:val="000000"/>
          <w:sz w:val="32"/>
          <w:szCs w:val="40"/>
        </w:rPr>
        <w:t>海南经贸职业技术学院</w:t>
      </w:r>
    </w:p>
    <w:p w:rsidR="00122EB6" w:rsidRPr="00122EB6" w:rsidRDefault="00122EB6" w:rsidP="00D25E9E">
      <w:pPr>
        <w:spacing w:line="560" w:lineRule="exact"/>
        <w:jc w:val="center"/>
        <w:rPr>
          <w:rFonts w:ascii="Calibri" w:eastAsia="宋体" w:hAnsi="Calibri" w:cs="Times New Roman"/>
          <w:b/>
          <w:bCs/>
          <w:color w:val="000000"/>
          <w:sz w:val="32"/>
          <w:szCs w:val="40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 w:val="32"/>
          <w:szCs w:val="40"/>
        </w:rPr>
        <w:t>OBE</w:t>
      </w:r>
      <w:r w:rsidRPr="00122EB6">
        <w:rPr>
          <w:rFonts w:ascii="Calibri" w:eastAsia="宋体" w:hAnsi="Calibri" w:cs="Times New Roman" w:hint="eastAsia"/>
          <w:b/>
          <w:bCs/>
          <w:color w:val="000000"/>
          <w:sz w:val="32"/>
          <w:szCs w:val="40"/>
        </w:rPr>
        <w:t>专业人才培养管理平台需求</w:t>
      </w:r>
    </w:p>
    <w:bookmarkEnd w:id="0"/>
    <w:p w:rsidR="00122EB6" w:rsidRPr="00122EB6" w:rsidRDefault="00122EB6" w:rsidP="00122EB6">
      <w:pPr>
        <w:rPr>
          <w:rFonts w:ascii="Calibri" w:eastAsia="宋体" w:hAnsi="Calibri" w:cs="Times New Roman"/>
          <w:color w:val="000000"/>
          <w:szCs w:val="24"/>
        </w:rPr>
      </w:pP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一、人才培养方案管理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标准化录入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/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教务系统导入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毕业要求分解（矩阵）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3.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学位要求分解（矩阵）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4.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教学计划分解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5.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课程目标分解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6.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公开发布人才培养方案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7.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专业调研。调查问卷制定、发布、分析，岗位分析，年度专业调研报告管理。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8.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毕业生跟踪。调查问卷制定、发布、分析，年度毕业生调查报告管理。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二、人才培养达成度管理（多元评价）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人才培养目标达成度评价。以党的教育方针和国家教育政策、《国标》及“认证标准”为根本依据，以学院办学定位为内部依据，以区域经济社会发展的现实需求为外部依据。包括：专业自评、行业企业专家评价、学生评价、家长评价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毕业要求达成度评价。以党的教育方针和国家教育政策、《国标》及“认证标准”、专业培养方案为依据。评价方法：毕业资格审核。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3.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课程目标达成度评价。包括：试题测试成绩（？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）、行业企业专家评价（？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）、学生评价（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）、教师综合评分（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三、教学资源管理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校本教学资源管理，包括：课程标准管理、在线课程管理、专业资源管理、试题库管理、专业案例库管理、教学活动库管理、</w:t>
      </w:r>
      <w:proofErr w:type="gramStart"/>
      <w:r w:rsidRPr="00122EB6">
        <w:rPr>
          <w:rFonts w:ascii="Calibri" w:eastAsia="宋体" w:hAnsi="Calibri" w:cs="Times New Roman" w:hint="eastAsia"/>
          <w:color w:val="000000"/>
          <w:szCs w:val="24"/>
        </w:rPr>
        <w:t>课程思政案例</w:t>
      </w:r>
      <w:proofErr w:type="gramEnd"/>
      <w:r w:rsidRPr="00122EB6">
        <w:rPr>
          <w:rFonts w:ascii="Calibri" w:eastAsia="宋体" w:hAnsi="Calibri" w:cs="Times New Roman" w:hint="eastAsia"/>
          <w:color w:val="000000"/>
          <w:szCs w:val="24"/>
        </w:rPr>
        <w:t>库管理。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平台共享资源管理，实现实时同步，方便引入课表课程，应用于教学。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四、在线学习管理（</w:t>
      </w: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PC+APP</w:t>
      </w: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同步）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教学资源管理。包括：教学视频、教学课件、试题库、案例库、活动库，每个资源对应课程目标。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教师开课管理。根据课表开设课程，归属专业，发布课程资源，创建教学活动，掌握学生学习进度，课程视频学习完成度（？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），教学活动参与完成情况（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），查看课程预警情况。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3.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学生学习管理。查看学习资源、参与教学活动（签到、头脑风暴、测试、提交作业、讨论等）、查看学习进程、查看班级排名、专业排名。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五、成绩管理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课程考核方案管理。包括：过程性评价（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）、单元测试（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）、学生互评（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）、期末综合测试（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）、企业评价（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）、教师评价（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?%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）。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成绩评定。过程</w:t>
      </w:r>
      <w:proofErr w:type="gramStart"/>
      <w:r w:rsidRPr="00122EB6">
        <w:rPr>
          <w:rFonts w:ascii="Calibri" w:eastAsia="宋体" w:hAnsi="Calibri" w:cs="Times New Roman" w:hint="eastAsia"/>
          <w:color w:val="000000"/>
          <w:szCs w:val="24"/>
        </w:rPr>
        <w:t>性成绩</w:t>
      </w:r>
      <w:proofErr w:type="gramEnd"/>
      <w:r w:rsidRPr="00122EB6">
        <w:rPr>
          <w:rFonts w:ascii="Calibri" w:eastAsia="宋体" w:hAnsi="Calibri" w:cs="Times New Roman" w:hint="eastAsia"/>
          <w:color w:val="000000"/>
          <w:szCs w:val="24"/>
        </w:rPr>
        <w:t>汇总，期末综合成绩评定，成绩导出。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六、学生学习管理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任课教师。班级毕业要求达成度、班级课程目标达成度、班级毕业要求达成度、查看学生学业预警。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学生。学生个人学习进程、个人毕业要求达成度、个人课程目标达成度、查看人</w:t>
      </w:r>
      <w:proofErr w:type="gramStart"/>
      <w:r w:rsidRPr="00122EB6">
        <w:rPr>
          <w:rFonts w:ascii="Calibri" w:eastAsia="宋体" w:hAnsi="Calibri" w:cs="Times New Roman" w:hint="eastAsia"/>
          <w:color w:val="000000"/>
          <w:szCs w:val="24"/>
        </w:rPr>
        <w:t>个</w:t>
      </w:r>
      <w:proofErr w:type="gramEnd"/>
      <w:r w:rsidRPr="00122EB6">
        <w:rPr>
          <w:rFonts w:ascii="Calibri" w:eastAsia="宋体" w:hAnsi="Calibri" w:cs="Times New Roman" w:hint="eastAsia"/>
          <w:color w:val="000000"/>
          <w:szCs w:val="24"/>
        </w:rPr>
        <w:t>学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lastRenderedPageBreak/>
        <w:t>业预警。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七、直播课堂管理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课表、开课通知。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直播教学。课堂直播、发布直播学习资源、发起直播活动。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3.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支持回放。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八．教学评价管理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领导评教。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督导评教。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3.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同行评教。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4.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学生评教。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5.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企业评教。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6.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各</w:t>
      </w:r>
      <w:proofErr w:type="gramStart"/>
      <w:r w:rsidRPr="00122EB6">
        <w:rPr>
          <w:rFonts w:ascii="Calibri" w:eastAsia="宋体" w:hAnsi="Calibri" w:cs="Times New Roman" w:hint="eastAsia"/>
          <w:color w:val="000000"/>
          <w:szCs w:val="24"/>
        </w:rPr>
        <w:t>类评价</w:t>
      </w:r>
      <w:proofErr w:type="gramEnd"/>
      <w:r w:rsidRPr="00122EB6">
        <w:rPr>
          <w:rFonts w:ascii="Calibri" w:eastAsia="宋体" w:hAnsi="Calibri" w:cs="Times New Roman" w:hint="eastAsia"/>
          <w:color w:val="000000"/>
          <w:szCs w:val="24"/>
        </w:rPr>
        <w:t>指标管理。</w:t>
      </w:r>
    </w:p>
    <w:p w:rsidR="00122EB6" w:rsidRPr="00122EB6" w:rsidRDefault="00122EB6" w:rsidP="00122EB6">
      <w:pPr>
        <w:rPr>
          <w:rFonts w:ascii="Calibri" w:eastAsia="宋体" w:hAnsi="Calibri" w:cs="Times New Roman"/>
          <w:b/>
          <w:bCs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b/>
          <w:bCs/>
          <w:color w:val="000000"/>
          <w:szCs w:val="24"/>
        </w:rPr>
        <w:t>九、基础信息管理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1.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用户基本数据维护。</w:t>
      </w:r>
    </w:p>
    <w:p w:rsidR="00122EB6" w:rsidRPr="00122EB6" w:rsidRDefault="00122EB6" w:rsidP="00122EB6">
      <w:pPr>
        <w:ind w:firstLine="420"/>
        <w:rPr>
          <w:rFonts w:ascii="Calibri" w:eastAsia="宋体" w:hAnsi="Calibri" w:cs="Times New Roman"/>
          <w:color w:val="000000"/>
          <w:szCs w:val="24"/>
        </w:rPr>
      </w:pPr>
      <w:r w:rsidRPr="00122EB6">
        <w:rPr>
          <w:rFonts w:ascii="Calibri" w:eastAsia="宋体" w:hAnsi="Calibri" w:cs="Times New Roman" w:hint="eastAsia"/>
          <w:color w:val="000000"/>
          <w:szCs w:val="24"/>
        </w:rPr>
        <w:t>2.</w:t>
      </w:r>
      <w:r w:rsidRPr="00122EB6">
        <w:rPr>
          <w:rFonts w:ascii="Calibri" w:eastAsia="宋体" w:hAnsi="Calibri" w:cs="Times New Roman" w:hint="eastAsia"/>
          <w:color w:val="000000"/>
          <w:szCs w:val="24"/>
        </w:rPr>
        <w:t>用户登录、身份、权限管理。管理者、教师、学生、专业负责人、二级学院、教务处、学校领导等。</w:t>
      </w:r>
    </w:p>
    <w:p w:rsidR="00F3734F" w:rsidRPr="00122EB6" w:rsidRDefault="00F3734F"/>
    <w:sectPr w:rsidR="00F3734F" w:rsidRPr="00122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57" w:rsidRDefault="006F6557" w:rsidP="00122EB6">
      <w:r>
        <w:separator/>
      </w:r>
    </w:p>
  </w:endnote>
  <w:endnote w:type="continuationSeparator" w:id="0">
    <w:p w:rsidR="006F6557" w:rsidRDefault="006F6557" w:rsidP="0012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57" w:rsidRDefault="006F6557" w:rsidP="00122EB6">
      <w:r>
        <w:separator/>
      </w:r>
    </w:p>
  </w:footnote>
  <w:footnote w:type="continuationSeparator" w:id="0">
    <w:p w:rsidR="006F6557" w:rsidRDefault="006F6557" w:rsidP="0012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F9"/>
    <w:rsid w:val="00122EB6"/>
    <w:rsid w:val="002B07F9"/>
    <w:rsid w:val="006F6557"/>
    <w:rsid w:val="00AC3F40"/>
    <w:rsid w:val="00D25E9E"/>
    <w:rsid w:val="00F3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E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文鹭飞</dc:creator>
  <cp:keywords/>
  <dc:description/>
  <cp:lastModifiedBy>文鹭飞</cp:lastModifiedBy>
  <cp:revision>4</cp:revision>
  <dcterms:created xsi:type="dcterms:W3CDTF">2022-05-16T07:34:00Z</dcterms:created>
  <dcterms:modified xsi:type="dcterms:W3CDTF">2022-05-16T07:35:00Z</dcterms:modified>
</cp:coreProperties>
</file>